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EE" w:rsidRDefault="00A91AEE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916B4F" wp14:editId="39CE9365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72" w:rsidRPr="00460BF3" w:rsidRDefault="00EE3A47">
      <w:pPr>
        <w:spacing w:line="240" w:lineRule="auto"/>
        <w:jc w:val="right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460BF3">
        <w:rPr>
          <w:rFonts w:ascii="Times New Roman" w:eastAsia="Arial" w:hAnsi="Times New Roman" w:cs="Times New Roman"/>
          <w:b/>
          <w:bCs/>
          <w:color w:val="3B3838" w:themeColor="background2" w:themeShade="40"/>
          <w:sz w:val="28"/>
          <w:szCs w:val="28"/>
        </w:rPr>
        <w:t>ПРЕСС-РЕЛИЗ</w:t>
      </w: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A91AEE" w:rsidRPr="00434098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0"/>
          <w:szCs w:val="20"/>
        </w:rPr>
      </w:pPr>
    </w:p>
    <w:p w:rsidR="00434098" w:rsidRDefault="00F24555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 xml:space="preserve">Почти </w:t>
      </w:r>
      <w:r w:rsidR="00C4172F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15 тысяч южноуральских объектов оформлено по «гаражной амнистии»</w:t>
      </w:r>
    </w:p>
    <w:p w:rsidR="009A4A72" w:rsidRPr="00434098" w:rsidRDefault="00C4172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0"/>
          <w:szCs w:val="20"/>
        </w:rPr>
      </w:pPr>
      <w:r w:rsidRPr="00434098">
        <w:rPr>
          <w:rFonts w:ascii="Times New Roman" w:eastAsia="Arial" w:hAnsi="Times New Roman" w:cs="Times New Roman"/>
          <w:b/>
          <w:bCs/>
          <w:color w:val="0070C0"/>
          <w:sz w:val="20"/>
          <w:szCs w:val="20"/>
        </w:rPr>
        <w:t xml:space="preserve"> </w:t>
      </w:r>
    </w:p>
    <w:p w:rsidR="00635DDB" w:rsidRDefault="00434098" w:rsidP="00460BF3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4F37DB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Хорошая новость для тех, кто не успевает до сентября легализовать гаражи: на рассмотрении в ГД РФ находится законопроект, продлевающий упрощенный порядок</w:t>
      </w:r>
      <w:r w:rsidR="00541459" w:rsidRPr="004F37DB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 оформления прав</w:t>
      </w:r>
      <w:r w:rsidRPr="004F37DB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4F37DB">
        <w:rPr>
          <w:rFonts w:ascii="Times New Roman" w:eastAsia="Arial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>В</w:t>
      </w:r>
      <w:r w:rsidR="001C565C" w:rsidRPr="001C565C"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 xml:space="preserve"> первом чтении </w:t>
      </w:r>
      <w:r w:rsidR="00541459"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 xml:space="preserve">уже </w:t>
      </w:r>
      <w:r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 xml:space="preserve">одобрен </w:t>
      </w:r>
      <w:r w:rsidR="001C565C" w:rsidRPr="001C565C"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>законопроект, предусматривающий упрощенную процедуру кадастрового учета и регистрации прав на объекты гаражного назначения и расположенные под ними земельные участки.</w:t>
      </w:r>
      <w:r w:rsidR="001C565C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bookmarkStart w:id="0" w:name="_GoBack"/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 xml:space="preserve">Управление Росреестра по Челябинской области сообщает о реализации на Южном Урале </w:t>
      </w:r>
      <w:r w:rsidR="001C565C">
        <w:rPr>
          <w:rFonts w:ascii="Times New Roman" w:eastAsia="Arial" w:hAnsi="Times New Roman" w:cs="Times New Roman"/>
          <w:b/>
          <w:sz w:val="28"/>
          <w:szCs w:val="28"/>
        </w:rPr>
        <w:t>«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>гаражной амнистии</w:t>
      </w:r>
      <w:r w:rsidR="001C565C">
        <w:rPr>
          <w:rFonts w:ascii="Times New Roman" w:eastAsia="Arial" w:hAnsi="Times New Roman" w:cs="Times New Roman"/>
          <w:b/>
          <w:sz w:val="28"/>
          <w:szCs w:val="28"/>
        </w:rPr>
        <w:t>»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="00635DDB">
        <w:rPr>
          <w:rFonts w:ascii="Times New Roman" w:eastAsia="Arial" w:hAnsi="Times New Roman" w:cs="Times New Roman"/>
          <w:b/>
          <w:sz w:val="28"/>
          <w:szCs w:val="28"/>
        </w:rPr>
        <w:t xml:space="preserve"> С начала её действия в регионе оформлено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24555">
        <w:rPr>
          <w:rFonts w:ascii="Times New Roman" w:eastAsia="Arial" w:hAnsi="Times New Roman" w:cs="Times New Roman"/>
          <w:b/>
          <w:sz w:val="28"/>
          <w:szCs w:val="28"/>
        </w:rPr>
        <w:t>около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635DDB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>5 тыс. гаражей</w:t>
      </w:r>
      <w:r w:rsidR="00635DDB">
        <w:rPr>
          <w:rFonts w:ascii="Times New Roman" w:eastAsia="Arial" w:hAnsi="Times New Roman" w:cs="Times New Roman"/>
          <w:b/>
          <w:sz w:val="28"/>
          <w:szCs w:val="28"/>
        </w:rPr>
        <w:t xml:space="preserve"> и земельных участков</w:t>
      </w:r>
      <w:r w:rsidR="00635DDB" w:rsidRPr="00635DDB">
        <w:rPr>
          <w:rFonts w:ascii="Times New Roman" w:eastAsia="Arial" w:hAnsi="Times New Roman" w:cs="Times New Roman"/>
          <w:b/>
          <w:sz w:val="28"/>
          <w:szCs w:val="28"/>
        </w:rPr>
        <w:t>, на которых они расположены.</w:t>
      </w:r>
      <w:r w:rsidR="001C565C" w:rsidRPr="001C565C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</w:t>
      </w:r>
      <w:bookmarkEnd w:id="0"/>
    </w:p>
    <w:p w:rsidR="00635DDB" w:rsidRDefault="00635DDB" w:rsidP="00460BF3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Напомним, </w:t>
      </w:r>
      <w:r w:rsidR="001C565C">
        <w:rPr>
          <w:rFonts w:ascii="Times New Roman" w:eastAsia="Arial" w:hAnsi="Times New Roman" w:cs="Times New Roman"/>
          <w:sz w:val="28"/>
          <w:szCs w:val="28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>гаражная а</w:t>
      </w:r>
      <w:r w:rsidRPr="00635DDB">
        <w:rPr>
          <w:rFonts w:ascii="Times New Roman" w:eastAsia="Arial" w:hAnsi="Times New Roman" w:cs="Times New Roman"/>
          <w:sz w:val="28"/>
          <w:szCs w:val="28"/>
        </w:rPr>
        <w:t>мнистия</w:t>
      </w:r>
      <w:r w:rsidR="001C565C">
        <w:rPr>
          <w:rFonts w:ascii="Times New Roman" w:eastAsia="Arial" w:hAnsi="Times New Roman" w:cs="Times New Roman"/>
          <w:sz w:val="28"/>
          <w:szCs w:val="28"/>
        </w:rPr>
        <w:t>»</w:t>
      </w:r>
      <w:r w:rsidRPr="00635DDB">
        <w:rPr>
          <w:rFonts w:ascii="Times New Roman" w:eastAsia="Arial" w:hAnsi="Times New Roman" w:cs="Times New Roman"/>
          <w:sz w:val="28"/>
          <w:szCs w:val="28"/>
        </w:rPr>
        <w:t xml:space="preserve"> распространяется на объекты гаражного назначения, возведенные до введения в действие Градостроительного кодекса РФ (31.12.2004). Сооружения должны иметь фундамент и стены, быть одноэтажными капитальными строениями, без жилых помещений. Они могут входить в состав гаражно-строительных кооперативов или быть отдельно стоящими капитальными постройками. Одно из условий - земля, на которой расположен гараж, находится в ведении государства. В этом случае человеку будет бесплатно предоставлен в собственность находящийся под гаражом земельный участок.</w:t>
      </w:r>
    </w:p>
    <w:p w:rsidR="00C42B84" w:rsidRDefault="00434098" w:rsidP="00460BF3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Закон о «г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>аражн</w:t>
      </w:r>
      <w:r>
        <w:rPr>
          <w:rFonts w:ascii="Times New Roman" w:eastAsia="Arial" w:hAnsi="Times New Roman" w:cs="Times New Roman"/>
          <w:sz w:val="28"/>
          <w:szCs w:val="28"/>
        </w:rPr>
        <w:t>ой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 амнисти</w:t>
      </w:r>
      <w:r>
        <w:rPr>
          <w:rFonts w:ascii="Times New Roman" w:eastAsia="Arial" w:hAnsi="Times New Roman" w:cs="Times New Roman"/>
          <w:sz w:val="28"/>
          <w:szCs w:val="28"/>
        </w:rPr>
        <w:t>и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» </w:t>
      </w:r>
      <w:r>
        <w:rPr>
          <w:rFonts w:ascii="Times New Roman" w:eastAsia="Arial" w:hAnsi="Times New Roman" w:cs="Times New Roman"/>
          <w:sz w:val="28"/>
          <w:szCs w:val="28"/>
        </w:rPr>
        <w:t xml:space="preserve">вступил в силу с 1 сентября 2021 года, став 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>востребованным механизмом</w:t>
      </w:r>
      <w:r>
        <w:rPr>
          <w:rFonts w:ascii="Times New Roman" w:eastAsia="Arial" w:hAnsi="Times New Roman" w:cs="Times New Roman"/>
          <w:sz w:val="28"/>
          <w:szCs w:val="28"/>
        </w:rPr>
        <w:t>. С начала его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 действия </w:t>
      </w:r>
      <w:r w:rsidR="00460BF3">
        <w:rPr>
          <w:rFonts w:ascii="Times New Roman" w:eastAsia="Arial" w:hAnsi="Times New Roman" w:cs="Times New Roman"/>
          <w:sz w:val="28"/>
          <w:szCs w:val="28"/>
        </w:rPr>
        <w:t xml:space="preserve">на Южном Урале 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оформлено </w:t>
      </w:r>
      <w:r w:rsidR="001C565C">
        <w:rPr>
          <w:rFonts w:ascii="Times New Roman" w:eastAsia="Arial" w:hAnsi="Times New Roman" w:cs="Times New Roman"/>
          <w:sz w:val="28"/>
          <w:szCs w:val="28"/>
        </w:rPr>
        <w:t>5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>,</w:t>
      </w:r>
      <w:r w:rsidR="00F24555">
        <w:rPr>
          <w:rFonts w:ascii="Times New Roman" w:eastAsia="Arial" w:hAnsi="Times New Roman" w:cs="Times New Roman"/>
          <w:sz w:val="28"/>
          <w:szCs w:val="28"/>
        </w:rPr>
        <w:t>3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 тыс. гаражей и </w:t>
      </w:r>
      <w:r w:rsidR="001C565C">
        <w:rPr>
          <w:rFonts w:ascii="Times New Roman" w:eastAsia="Arial" w:hAnsi="Times New Roman" w:cs="Times New Roman"/>
          <w:sz w:val="28"/>
          <w:szCs w:val="28"/>
        </w:rPr>
        <w:t>9,</w:t>
      </w:r>
      <w:r w:rsidR="00F24555">
        <w:rPr>
          <w:rFonts w:ascii="Times New Roman" w:eastAsia="Arial" w:hAnsi="Times New Roman" w:cs="Times New Roman"/>
          <w:sz w:val="28"/>
          <w:szCs w:val="28"/>
        </w:rPr>
        <w:t>1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 тыс. земельных участков общей площадью </w:t>
      </w:r>
      <w:r w:rsidR="001C565C">
        <w:rPr>
          <w:rFonts w:ascii="Times New Roman" w:eastAsia="Arial" w:hAnsi="Times New Roman" w:cs="Times New Roman"/>
          <w:sz w:val="28"/>
          <w:szCs w:val="28"/>
        </w:rPr>
        <w:t>2</w:t>
      </w:r>
      <w:r w:rsidR="00F24555">
        <w:rPr>
          <w:rFonts w:ascii="Times New Roman" w:eastAsia="Arial" w:hAnsi="Times New Roman" w:cs="Times New Roman"/>
          <w:sz w:val="28"/>
          <w:szCs w:val="28"/>
        </w:rPr>
        <w:t>4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>,</w:t>
      </w:r>
      <w:r w:rsidR="00F24555">
        <w:rPr>
          <w:rFonts w:ascii="Times New Roman" w:eastAsia="Arial" w:hAnsi="Times New Roman" w:cs="Times New Roman"/>
          <w:sz w:val="28"/>
          <w:szCs w:val="28"/>
        </w:rPr>
        <w:t>3</w:t>
      </w:r>
      <w:r w:rsidR="00C42B84" w:rsidRPr="00635DDB">
        <w:rPr>
          <w:rFonts w:ascii="Times New Roman" w:eastAsia="Arial" w:hAnsi="Times New Roman" w:cs="Times New Roman"/>
          <w:sz w:val="28"/>
          <w:szCs w:val="28"/>
        </w:rPr>
        <w:t xml:space="preserve"> тыс. га. </w:t>
      </w:r>
    </w:p>
    <w:p w:rsidR="00660D5F" w:rsidRDefault="00C42B84" w:rsidP="00460BF3">
      <w:pPr>
        <w:ind w:firstLine="709"/>
        <w:jc w:val="both"/>
        <w:rPr>
          <w:rFonts w:ascii="Times New Roman" w:eastAsia="Arial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Сейчас законопроект, </w:t>
      </w:r>
      <w:r w:rsidR="00460BF3">
        <w:rPr>
          <w:rFonts w:ascii="Times New Roman" w:eastAsia="Arial" w:hAnsi="Times New Roman" w:cs="Times New Roman"/>
          <w:sz w:val="28"/>
          <w:szCs w:val="28"/>
        </w:rPr>
        <w:t>подготовленный для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продлени</w:t>
      </w:r>
      <w:r w:rsidR="00460BF3">
        <w:rPr>
          <w:rFonts w:ascii="Times New Roman" w:eastAsia="Arial" w:hAnsi="Times New Roman" w:cs="Times New Roman"/>
          <w:sz w:val="28"/>
          <w:szCs w:val="28"/>
        </w:rPr>
        <w:t>я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C565C">
        <w:rPr>
          <w:rFonts w:ascii="Times New Roman" w:eastAsia="Arial" w:hAnsi="Times New Roman" w:cs="Times New Roman"/>
          <w:sz w:val="28"/>
          <w:szCs w:val="28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>гаражной амнистии</w:t>
      </w:r>
      <w:r w:rsidR="001C565C">
        <w:rPr>
          <w:rFonts w:ascii="Times New Roman" w:eastAsia="Arial" w:hAnsi="Times New Roman" w:cs="Times New Roman"/>
          <w:sz w:val="28"/>
          <w:szCs w:val="28"/>
        </w:rPr>
        <w:t>»</w:t>
      </w:r>
      <w:r w:rsidR="00460BF3">
        <w:rPr>
          <w:rFonts w:ascii="Times New Roman" w:eastAsia="Arial" w:hAnsi="Times New Roman" w:cs="Times New Roman"/>
          <w:sz w:val="28"/>
          <w:szCs w:val="28"/>
        </w:rPr>
        <w:t>,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находится на рассмотрении в Государственной думе </w:t>
      </w:r>
      <w:r w:rsidR="00460BF3">
        <w:rPr>
          <w:rFonts w:ascii="Times New Roman" w:eastAsia="Arial" w:hAnsi="Times New Roman" w:cs="Times New Roman"/>
          <w:sz w:val="28"/>
          <w:szCs w:val="28"/>
        </w:rPr>
        <w:t xml:space="preserve">РФ. </w:t>
      </w:r>
      <w:r w:rsidR="00F24555" w:rsidRPr="00F24555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Учитывая, что «гаражная амнистия» показала свою эффективность, в целях сохранения права граждан на упрощенное оформление в собственность указанных объектов недвижимости, проектом федерального закона предлагается продлить ее действие на 5 лет, то есть до 1 сентября 2031 года.</w:t>
      </w:r>
      <w:r w:rsidR="00F24555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</w:t>
      </w:r>
      <w:r w:rsidRPr="00635DDB">
        <w:rPr>
          <w:rFonts w:ascii="Times New Roman" w:eastAsia="Arial" w:hAnsi="Times New Roman" w:cs="Times New Roman"/>
          <w:sz w:val="28"/>
          <w:szCs w:val="28"/>
        </w:rPr>
        <w:t>Про</w:t>
      </w:r>
      <w:r w:rsidR="00460BF3">
        <w:rPr>
          <w:rFonts w:ascii="Times New Roman" w:eastAsia="Arial" w:hAnsi="Times New Roman" w:cs="Times New Roman"/>
          <w:sz w:val="28"/>
          <w:szCs w:val="28"/>
        </w:rPr>
        <w:t>лонгация</w:t>
      </w:r>
      <w:r w:rsidRPr="00635DDB">
        <w:rPr>
          <w:rFonts w:ascii="Times New Roman" w:eastAsia="Arial" w:hAnsi="Times New Roman" w:cs="Times New Roman"/>
          <w:sz w:val="28"/>
          <w:szCs w:val="28"/>
        </w:rPr>
        <w:t xml:space="preserve"> сроков поможет </w:t>
      </w:r>
      <w:r w:rsidR="00460BF3">
        <w:rPr>
          <w:rFonts w:ascii="Times New Roman" w:eastAsia="Arial" w:hAnsi="Times New Roman" w:cs="Times New Roman"/>
          <w:sz w:val="28"/>
          <w:szCs w:val="28"/>
        </w:rPr>
        <w:t>оформить</w:t>
      </w:r>
      <w:r w:rsidRPr="00635DDB">
        <w:rPr>
          <w:rFonts w:ascii="Times New Roman" w:eastAsia="Arial" w:hAnsi="Times New Roman" w:cs="Times New Roman"/>
          <w:sz w:val="28"/>
          <w:szCs w:val="28"/>
        </w:rPr>
        <w:t xml:space="preserve"> такие</w:t>
      </w:r>
      <w:r w:rsidR="00460B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34098">
        <w:rPr>
          <w:rFonts w:ascii="Times New Roman" w:eastAsia="Arial" w:hAnsi="Times New Roman" w:cs="Times New Roman"/>
          <w:sz w:val="28"/>
          <w:szCs w:val="28"/>
        </w:rPr>
        <w:t xml:space="preserve">бытовые </w:t>
      </w:r>
      <w:r w:rsidR="00460BF3">
        <w:rPr>
          <w:rFonts w:ascii="Times New Roman" w:eastAsia="Arial" w:hAnsi="Times New Roman" w:cs="Times New Roman"/>
          <w:sz w:val="28"/>
          <w:szCs w:val="28"/>
        </w:rPr>
        <w:t xml:space="preserve">объекты недвижимости большему количеству </w:t>
      </w:r>
      <w:r w:rsidRPr="00635DDB">
        <w:rPr>
          <w:rFonts w:ascii="Times New Roman" w:eastAsia="Arial" w:hAnsi="Times New Roman" w:cs="Times New Roman"/>
          <w:sz w:val="28"/>
          <w:szCs w:val="28"/>
        </w:rPr>
        <w:t>человек</w:t>
      </w:r>
      <w:r w:rsidR="00460BF3">
        <w:rPr>
          <w:rFonts w:ascii="Times New Roman" w:eastAsia="Arial" w:hAnsi="Times New Roman" w:cs="Times New Roman"/>
          <w:sz w:val="28"/>
          <w:szCs w:val="28"/>
        </w:rPr>
        <w:t>, которые еще не успели воспользоваться возможност</w:t>
      </w:r>
      <w:r w:rsidR="00434098">
        <w:rPr>
          <w:rFonts w:ascii="Times New Roman" w:eastAsia="Arial" w:hAnsi="Times New Roman" w:cs="Times New Roman"/>
          <w:sz w:val="28"/>
          <w:szCs w:val="28"/>
        </w:rPr>
        <w:t>ями</w:t>
      </w:r>
      <w:r w:rsidR="00460B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34098">
        <w:rPr>
          <w:rFonts w:ascii="Times New Roman" w:eastAsia="Arial" w:hAnsi="Times New Roman" w:cs="Times New Roman"/>
          <w:sz w:val="28"/>
          <w:szCs w:val="28"/>
        </w:rPr>
        <w:t>«</w:t>
      </w:r>
      <w:r w:rsidR="00460BF3">
        <w:rPr>
          <w:rFonts w:ascii="Times New Roman" w:eastAsia="Arial" w:hAnsi="Times New Roman" w:cs="Times New Roman"/>
          <w:sz w:val="28"/>
          <w:szCs w:val="28"/>
        </w:rPr>
        <w:t>гаражной амнистии</w:t>
      </w:r>
      <w:r w:rsidR="00434098">
        <w:rPr>
          <w:rFonts w:ascii="Times New Roman" w:eastAsia="Arial" w:hAnsi="Times New Roman" w:cs="Times New Roman"/>
          <w:sz w:val="28"/>
          <w:szCs w:val="28"/>
        </w:rPr>
        <w:t>»</w:t>
      </w:r>
      <w:r w:rsidRPr="00635DDB">
        <w:rPr>
          <w:rFonts w:ascii="Times New Roman" w:eastAsia="Arial" w:hAnsi="Times New Roman" w:cs="Times New Roman"/>
          <w:sz w:val="28"/>
          <w:szCs w:val="28"/>
        </w:rPr>
        <w:t>.</w:t>
      </w:r>
      <w:r w:rsidR="00460BF3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</w:t>
      </w:r>
    </w:p>
    <w:p w:rsidR="00A91AEE" w:rsidRPr="00541459" w:rsidRDefault="00A91AEE" w:rsidP="00A91AEE">
      <w:pPr>
        <w:rPr>
          <w:rFonts w:ascii="Times New Roman" w:eastAsia="Arial" w:hAnsi="Times New Roman" w:cs="Times New Roman"/>
          <w:sz w:val="24"/>
          <w:szCs w:val="24"/>
        </w:rPr>
      </w:pPr>
      <w:r w:rsidRPr="00541459">
        <w:rPr>
          <w:rFonts w:ascii="Times New Roman" w:eastAsia="Arial" w:hAnsi="Times New Roman" w:cs="Times New Roman"/>
          <w:sz w:val="24"/>
          <w:szCs w:val="24"/>
        </w:rPr>
        <w:t>#РосреестрЧелябинск #УслугиРосреестра</w:t>
      </w:r>
      <w:r w:rsidR="00460BF3" w:rsidRPr="00541459">
        <w:rPr>
          <w:rFonts w:ascii="Times New Roman" w:eastAsia="Arial" w:hAnsi="Times New Roman" w:cs="Times New Roman"/>
          <w:sz w:val="24"/>
          <w:szCs w:val="24"/>
        </w:rPr>
        <w:t xml:space="preserve"> #ГаражнаяАмнистия</w:t>
      </w:r>
    </w:p>
    <w:p w:rsidR="00434098" w:rsidRPr="00541459" w:rsidRDefault="00434098" w:rsidP="00A91AEE">
      <w:pPr>
        <w:rPr>
          <w:rFonts w:ascii="Times New Roman" w:eastAsia="Arial" w:hAnsi="Times New Roman" w:cs="Times New Roman"/>
          <w:sz w:val="16"/>
          <w:szCs w:val="16"/>
        </w:rPr>
      </w:pPr>
    </w:p>
    <w:p w:rsidR="00A91AEE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Материал подготовлен пресс-службой</w:t>
      </w:r>
    </w:p>
    <w:p w:rsidR="00660D5F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Росреестра и Роскадастра по Челябинской области</w:t>
      </w:r>
    </w:p>
    <w:p w:rsidR="00A91AEE" w:rsidRDefault="00A91AE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4A72" w:rsidRPr="00660D5F" w:rsidRDefault="00EE3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A72" w:rsidRPr="00660D5F" w:rsidRDefault="00EE3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 xml:space="preserve">Об Управлении Росреестра по </w:t>
      </w:r>
      <w:r w:rsid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Челябинской области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A4A72" w:rsidRPr="00660D5F" w:rsidRDefault="00EE3A47" w:rsidP="00660D5F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Контакты для СМИ</w:t>
      </w:r>
    </w:p>
    <w:p w:rsidR="009A4A72" w:rsidRPr="00404BA7" w:rsidRDefault="00EE3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Пресс-служба</w:t>
      </w:r>
      <w:r w:rsidRPr="00404BA7">
        <w:rPr>
          <w:rFonts w:ascii="Times New Roman" w:eastAsia="Arial" w:hAnsi="Times New Roman" w:cs="Times New Roman"/>
          <w:b/>
          <w:sz w:val="24"/>
          <w:szCs w:val="24"/>
          <w:lang w:eastAsia="sk-SK"/>
        </w:rPr>
        <w:t xml:space="preserve"> </w:t>
      </w:r>
      <w:r w:rsidRPr="00404BA7">
        <w:rPr>
          <w:rFonts w:ascii="Times New Roman" w:eastAsia="Arial" w:hAnsi="Times New Roman" w:cs="Times New Roman"/>
          <w:sz w:val="24"/>
          <w:szCs w:val="24"/>
        </w:rPr>
        <w:t xml:space="preserve">Управления Росреестра по </w:t>
      </w:r>
      <w:r w:rsidR="00660D5F" w:rsidRPr="00404BA7">
        <w:rPr>
          <w:rFonts w:ascii="Times New Roman" w:eastAsia="Arial" w:hAnsi="Times New Roman" w:cs="Times New Roman"/>
          <w:sz w:val="24"/>
          <w:szCs w:val="24"/>
        </w:rPr>
        <w:t>Челябинской области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Шишкина Лариса Владимировна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 xml:space="preserve">8-908-706-24-05, 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Волосникова Елизавета Александровна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8(351) 237-27-10</w:t>
      </w:r>
    </w:p>
    <w:p w:rsidR="00A91AEE" w:rsidRPr="00660D5F" w:rsidRDefault="00A91AE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91AEE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DF91F" wp14:editId="2ABAECE9">
            <wp:extent cx="2628900" cy="1840230"/>
            <wp:effectExtent l="0" t="0" r="0" b="7620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640567" cy="18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AEE" w:rsidRPr="00660D5F" w:rsidSect="00AF44F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38" w:rsidRDefault="00DC0238">
      <w:pPr>
        <w:spacing w:line="240" w:lineRule="auto"/>
      </w:pPr>
      <w:r>
        <w:separator/>
      </w:r>
    </w:p>
  </w:endnote>
  <w:endnote w:type="continuationSeparator" w:id="0">
    <w:p w:rsidR="00DC0238" w:rsidRDefault="00DC0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38" w:rsidRDefault="00DC0238">
      <w:pPr>
        <w:spacing w:after="0"/>
      </w:pPr>
      <w:r>
        <w:separator/>
      </w:r>
    </w:p>
  </w:footnote>
  <w:footnote w:type="continuationSeparator" w:id="0">
    <w:p w:rsidR="00DC0238" w:rsidRDefault="00DC02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2"/>
    <w:rsid w:val="001C565C"/>
    <w:rsid w:val="00404BA7"/>
    <w:rsid w:val="00434098"/>
    <w:rsid w:val="00460BF3"/>
    <w:rsid w:val="004F37DB"/>
    <w:rsid w:val="00541459"/>
    <w:rsid w:val="00635DDB"/>
    <w:rsid w:val="00660D5F"/>
    <w:rsid w:val="007F16E9"/>
    <w:rsid w:val="009A4A72"/>
    <w:rsid w:val="00A91AEE"/>
    <w:rsid w:val="00AF44FB"/>
    <w:rsid w:val="00BA7346"/>
    <w:rsid w:val="00C4172F"/>
    <w:rsid w:val="00C42B84"/>
    <w:rsid w:val="00DC0238"/>
    <w:rsid w:val="00EE3A47"/>
    <w:rsid w:val="00F24555"/>
    <w:rsid w:val="00F97572"/>
    <w:rsid w:val="07F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491267-9DD4-4B66-AD15-29A0BF5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664E-9761-4E73-AB29-5541189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Лариса</dc:creator>
  <cp:lastModifiedBy>Волосникова Елизавета Александровна</cp:lastModifiedBy>
  <cp:revision>38</cp:revision>
  <dcterms:created xsi:type="dcterms:W3CDTF">2023-03-14T12:39:00Z</dcterms:created>
  <dcterms:modified xsi:type="dcterms:W3CDTF">2026-05-21T10:35:00Z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BFF34E4FA75148DC9B199295F1F45CE2_13</vt:lpwstr>
  </property>
</Properties>
</file>